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9A" w:rsidRPr="003F7B6B" w:rsidRDefault="009A159A" w:rsidP="00C53FF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L’ÉPREUVE PONCTUELLE DE P.S.E EN TERMINALE BACCALAURÉAT PROFESSIONNEL</w:t>
      </w:r>
      <w:r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8"/>
        <w:gridCol w:w="6490"/>
        <w:gridCol w:w="660"/>
        <w:gridCol w:w="550"/>
        <w:gridCol w:w="912"/>
      </w:tblGrid>
      <w:tr w:rsidR="009A159A" w:rsidRPr="00FE7AE4" w:rsidTr="00C53FF3">
        <w:tc>
          <w:tcPr>
            <w:tcW w:w="14220" w:type="dxa"/>
            <w:gridSpan w:val="5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AE4">
              <w:rPr>
                <w:sz w:val="24"/>
                <w:szCs w:val="24"/>
              </w:rPr>
              <w:t>ÉPREUVE ÉCRITE DE 2 HEURES</w:t>
            </w:r>
          </w:p>
        </w:tc>
      </w:tr>
      <w:tr w:rsidR="009A159A" w:rsidRPr="00FE7AE4" w:rsidTr="00C53FF3">
        <w:trPr>
          <w:trHeight w:val="2387"/>
        </w:trPr>
        <w:tc>
          <w:tcPr>
            <w:tcW w:w="5608" w:type="dxa"/>
            <w:vMerge w:val="restart"/>
            <w:shd w:val="clear" w:color="auto" w:fill="FBD4B4"/>
          </w:tcPr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Modules 1 à 8</w:t>
            </w:r>
          </w:p>
          <w:p w:rsidR="009A159A" w:rsidRPr="00C53FF3" w:rsidRDefault="009A159A" w:rsidP="00FE7A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 xml:space="preserve">Santé – équilibre de vie                        </w:t>
            </w:r>
          </w:p>
          <w:p w:rsidR="009A159A" w:rsidRPr="00C53FF3" w:rsidRDefault="009A159A" w:rsidP="00FE7A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 xml:space="preserve">Alimentation et santé                                 </w:t>
            </w:r>
          </w:p>
          <w:p w:rsidR="009A159A" w:rsidRPr="00C53FF3" w:rsidRDefault="009A159A" w:rsidP="00FE7A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Prévention des comportements à risques et conduites additives</w:t>
            </w:r>
          </w:p>
          <w:p w:rsidR="009A159A" w:rsidRPr="00C53FF3" w:rsidRDefault="009A159A" w:rsidP="00FE7A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 xml:space="preserve">Sexualité et prévention   </w:t>
            </w:r>
          </w:p>
          <w:p w:rsidR="009A159A" w:rsidRPr="00C53FF3" w:rsidRDefault="009A159A" w:rsidP="00C53FF3">
            <w:pPr>
              <w:pStyle w:val="Paragraphedeliste"/>
              <w:numPr>
                <w:ilvl w:val="0"/>
                <w:numId w:val="8"/>
              </w:numPr>
              <w:tabs>
                <w:tab w:val="left" w:pos="8087"/>
              </w:tabs>
              <w:spacing w:after="0" w:line="240" w:lineRule="auto"/>
              <w:rPr>
                <w:sz w:val="20"/>
                <w:szCs w:val="20"/>
              </w:rPr>
            </w:pPr>
            <w:r>
              <w:t>E</w:t>
            </w:r>
            <w:r w:rsidRPr="00C53FF3">
              <w:t>nvironnement économique et protection du consommateur</w:t>
            </w:r>
          </w:p>
          <w:p w:rsidR="009A159A" w:rsidRPr="00C53FF3" w:rsidRDefault="009A159A" w:rsidP="00C53FF3">
            <w:pPr>
              <w:pStyle w:val="Paragraphedeliste"/>
              <w:numPr>
                <w:ilvl w:val="0"/>
                <w:numId w:val="8"/>
              </w:numPr>
              <w:tabs>
                <w:tab w:val="left" w:pos="8087"/>
              </w:tabs>
              <w:spacing w:after="0" w:line="240" w:lineRule="auto"/>
              <w:rPr>
                <w:sz w:val="20"/>
                <w:szCs w:val="20"/>
              </w:rPr>
            </w:pPr>
            <w:r w:rsidRPr="00C53FF3">
              <w:t>Gestion des ressources naturelles et développement durable</w:t>
            </w:r>
          </w:p>
          <w:p w:rsidR="009A159A" w:rsidRPr="00C53FF3" w:rsidRDefault="009A159A" w:rsidP="00C53FF3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53FF3">
              <w:rPr>
                <w:sz w:val="20"/>
                <w:szCs w:val="20"/>
              </w:rPr>
              <w:t xml:space="preserve">Prévention des risques                         </w:t>
            </w:r>
          </w:p>
          <w:p w:rsidR="009A159A" w:rsidRPr="00C53FF3" w:rsidRDefault="009A159A" w:rsidP="00FE7AE4">
            <w:pPr>
              <w:spacing w:before="80" w:after="0" w:line="240" w:lineRule="auto"/>
              <w:rPr>
                <w:sz w:val="20"/>
                <w:szCs w:val="20"/>
              </w:rPr>
            </w:pPr>
          </w:p>
          <w:p w:rsidR="009A159A" w:rsidRPr="00C53FF3" w:rsidRDefault="009A159A" w:rsidP="00C53FF3">
            <w:pPr>
              <w:numPr>
                <w:ilvl w:val="0"/>
                <w:numId w:val="9"/>
              </w:numPr>
              <w:spacing w:before="80" w:after="0" w:line="240" w:lineRule="auto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Prévention des risques dans le secteur professionnel</w:t>
            </w:r>
          </w:p>
          <w:p w:rsidR="009A159A" w:rsidRPr="00C53FF3" w:rsidRDefault="009A159A" w:rsidP="00FE7AE4">
            <w:pPr>
              <w:spacing w:after="0"/>
              <w:ind w:left="317"/>
              <w:rPr>
                <w:rFonts w:ascii="Arial Narrow" w:hAnsi="Arial Narrow" w:cs="Arial Narrow"/>
                <w:sz w:val="20"/>
                <w:szCs w:val="20"/>
              </w:rPr>
            </w:pPr>
            <w:r w:rsidRPr="00C53F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8.1</w:t>
            </w:r>
            <w:r w:rsidRPr="00C53FF3">
              <w:rPr>
                <w:rFonts w:ascii="Arial Narrow" w:hAnsi="Arial Narrow" w:cs="Arial Narrow"/>
                <w:sz w:val="20"/>
                <w:szCs w:val="20"/>
              </w:rPr>
              <w:t xml:space="preserve"> Repérer les risques professionnels </w:t>
            </w:r>
          </w:p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53F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8.2</w:t>
            </w:r>
            <w:r w:rsidRPr="00C53FF3">
              <w:rPr>
                <w:rFonts w:ascii="Arial Narrow" w:hAnsi="Arial Narrow" w:cs="Arial Narrow"/>
                <w:sz w:val="20"/>
                <w:szCs w:val="20"/>
              </w:rPr>
              <w:t xml:space="preserve"> Appliquer l’approche par le risque</w:t>
            </w:r>
          </w:p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53F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8.3</w:t>
            </w:r>
            <w:r w:rsidRPr="00C53FF3">
              <w:rPr>
                <w:rFonts w:ascii="Arial Narrow" w:hAnsi="Arial Narrow" w:cs="Arial Narrow"/>
                <w:sz w:val="20"/>
                <w:szCs w:val="20"/>
              </w:rPr>
              <w:t xml:space="preserve"> Gérer les situations d’urgence en cas d’accident</w:t>
            </w:r>
          </w:p>
        </w:tc>
        <w:tc>
          <w:tcPr>
            <w:tcW w:w="6490" w:type="dxa"/>
            <w:shd w:val="clear" w:color="auto" w:fill="8DB3E2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A159A" w:rsidRPr="00C53FF3" w:rsidRDefault="009A159A" w:rsidP="00C53FF3">
            <w:pPr>
              <w:pStyle w:val="Paragraphedeliste"/>
              <w:numPr>
                <w:ilvl w:val="0"/>
                <w:numId w:val="7"/>
              </w:num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  <w:r>
              <w:t>q</w:t>
            </w:r>
            <w:r w:rsidRPr="00FE7AE4">
              <w:t>uestionnement qui prend appui sur des situations de la vie quotidienne ou professionnelle, permettant d’évaluer 2 modules parmi les modules de 1 à 7</w:t>
            </w:r>
          </w:p>
        </w:tc>
        <w:tc>
          <w:tcPr>
            <w:tcW w:w="660" w:type="dxa"/>
            <w:shd w:val="clear" w:color="auto" w:fill="8DB3E2"/>
            <w:vAlign w:val="center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AE4">
              <w:rPr>
                <w:sz w:val="24"/>
                <w:szCs w:val="24"/>
              </w:rPr>
              <w:t>/6</w:t>
            </w:r>
          </w:p>
        </w:tc>
        <w:tc>
          <w:tcPr>
            <w:tcW w:w="550" w:type="dxa"/>
            <w:vMerge w:val="restart"/>
            <w:shd w:val="clear" w:color="auto" w:fill="8DB3E2"/>
            <w:vAlign w:val="center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AE4">
              <w:rPr>
                <w:sz w:val="24"/>
                <w:szCs w:val="24"/>
              </w:rPr>
              <w:t>/9</w:t>
            </w:r>
          </w:p>
        </w:tc>
        <w:tc>
          <w:tcPr>
            <w:tcW w:w="912" w:type="dxa"/>
            <w:vMerge w:val="restart"/>
            <w:shd w:val="clear" w:color="auto" w:fill="8DB3E2"/>
            <w:vAlign w:val="center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FE7AE4">
              <w:rPr>
                <w:sz w:val="36"/>
                <w:szCs w:val="36"/>
              </w:rPr>
              <w:t>/12</w:t>
            </w:r>
          </w:p>
        </w:tc>
      </w:tr>
      <w:tr w:rsidR="009A159A" w:rsidRPr="00FE7AE4" w:rsidTr="00C53FF3">
        <w:trPr>
          <w:trHeight w:val="2313"/>
        </w:trPr>
        <w:tc>
          <w:tcPr>
            <w:tcW w:w="5608" w:type="dxa"/>
            <w:vMerge/>
            <w:shd w:val="clear" w:color="auto" w:fill="FBD4B4"/>
          </w:tcPr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8DB3E2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A159A" w:rsidRPr="00FE7AE4" w:rsidRDefault="009A159A" w:rsidP="00C53FF3">
            <w:pPr>
              <w:pStyle w:val="Paragraphedeliste"/>
              <w:numPr>
                <w:ilvl w:val="0"/>
                <w:numId w:val="7"/>
              </w:num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E7AE4">
              <w:rPr>
                <w:sz w:val="24"/>
                <w:szCs w:val="24"/>
              </w:rPr>
              <w:t>ise en œuvre de la démarche d’approche par le risque, à partir de document ressources permettant de proposer une démarche de prévention</w:t>
            </w:r>
          </w:p>
        </w:tc>
        <w:tc>
          <w:tcPr>
            <w:tcW w:w="660" w:type="dxa"/>
            <w:shd w:val="clear" w:color="auto" w:fill="8DB3E2"/>
            <w:vAlign w:val="center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AE4">
              <w:rPr>
                <w:sz w:val="24"/>
                <w:szCs w:val="24"/>
              </w:rPr>
              <w:t>/3</w:t>
            </w:r>
          </w:p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8DB3E2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8DB3E2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59A" w:rsidRPr="00FE7AE4" w:rsidTr="00C53FF3">
        <w:trPr>
          <w:trHeight w:val="923"/>
        </w:trPr>
        <w:tc>
          <w:tcPr>
            <w:tcW w:w="5608" w:type="dxa"/>
            <w:vMerge/>
            <w:shd w:val="clear" w:color="auto" w:fill="FBD4B4"/>
          </w:tcPr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shd w:val="clear" w:color="auto" w:fill="8DB3E2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A159A" w:rsidRPr="00FE7AE4" w:rsidRDefault="009A159A" w:rsidP="00C53FF3">
            <w:pPr>
              <w:pStyle w:val="Paragraphedeliste"/>
              <w:numPr>
                <w:ilvl w:val="0"/>
                <w:numId w:val="7"/>
              </w:num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FE7AE4">
              <w:rPr>
                <w:sz w:val="24"/>
                <w:szCs w:val="24"/>
              </w:rPr>
              <w:t>uestionnement sur la conduite à tenir en cas d’urgence</w:t>
            </w:r>
          </w:p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8DB3E2"/>
            <w:vAlign w:val="center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AE4">
              <w:rPr>
                <w:sz w:val="24"/>
                <w:szCs w:val="24"/>
              </w:rPr>
              <w:t>/3</w:t>
            </w:r>
          </w:p>
        </w:tc>
        <w:tc>
          <w:tcPr>
            <w:tcW w:w="912" w:type="dxa"/>
            <w:vMerge/>
            <w:shd w:val="clear" w:color="auto" w:fill="8DB3E2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59A" w:rsidRPr="00FE7AE4" w:rsidTr="00C53FF3">
        <w:tc>
          <w:tcPr>
            <w:tcW w:w="5608" w:type="dxa"/>
            <w:shd w:val="clear" w:color="auto" w:fill="FBD4B4"/>
          </w:tcPr>
          <w:p w:rsidR="009A159A" w:rsidRPr="00C53FF3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Modules 9 à 12</w:t>
            </w:r>
          </w:p>
          <w:p w:rsidR="009A159A" w:rsidRPr="00C53FF3" w:rsidRDefault="009A159A" w:rsidP="00FE7AE4">
            <w:pPr>
              <w:pStyle w:val="Paragraphedeliste"/>
              <w:numPr>
                <w:ilvl w:val="0"/>
                <w:numId w:val="3"/>
              </w:numPr>
              <w:spacing w:before="80"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53FF3">
              <w:rPr>
                <w:rFonts w:ascii="Arial Narrow" w:hAnsi="Arial Narrow" w:cs="Arial Narrow"/>
                <w:sz w:val="20"/>
                <w:szCs w:val="20"/>
              </w:rPr>
              <w:t>Cadre réglementaire de la prévention dans l’entreprise</w:t>
            </w:r>
          </w:p>
          <w:p w:rsidR="009A159A" w:rsidRPr="00C53FF3" w:rsidRDefault="009A159A" w:rsidP="00FE7AE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53FF3">
              <w:rPr>
                <w:rFonts w:ascii="Arial Narrow" w:hAnsi="Arial Narrow" w:cs="Arial Narrow"/>
                <w:sz w:val="20"/>
                <w:szCs w:val="20"/>
              </w:rPr>
              <w:t xml:space="preserve">Effets physiopathologiques des risques professionnels et prévention                </w:t>
            </w:r>
          </w:p>
          <w:p w:rsidR="009A159A" w:rsidRPr="00C53FF3" w:rsidRDefault="009A159A" w:rsidP="00FE7AE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53FF3">
              <w:rPr>
                <w:rFonts w:ascii="Arial Narrow" w:hAnsi="Arial Narrow" w:cs="Arial Narrow"/>
                <w:sz w:val="20"/>
                <w:szCs w:val="20"/>
              </w:rPr>
              <w:t>Approche par le travail</w:t>
            </w:r>
          </w:p>
          <w:p w:rsidR="009A159A" w:rsidRPr="00C53FF3" w:rsidRDefault="009A159A" w:rsidP="00FE7AE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53FF3">
              <w:rPr>
                <w:rFonts w:ascii="Arial Narrow" w:hAnsi="Arial Narrow" w:cs="Arial Narrow"/>
                <w:sz w:val="20"/>
                <w:szCs w:val="20"/>
              </w:rPr>
              <w:t>Approche par l’accident</w:t>
            </w:r>
            <w:r w:rsidRPr="00C53F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150" w:type="dxa"/>
            <w:gridSpan w:val="2"/>
            <w:shd w:val="clear" w:color="auto" w:fill="8DB3E2"/>
          </w:tcPr>
          <w:p w:rsidR="009A159A" w:rsidRDefault="009A159A" w:rsidP="00C53FF3">
            <w:pPr>
              <w:pStyle w:val="Paragraphedeliste"/>
              <w:numPr>
                <w:ilvl w:val="0"/>
                <w:numId w:val="7"/>
              </w:num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  <w:r w:rsidRPr="00FE7AE4">
              <w:rPr>
                <w:sz w:val="24"/>
                <w:szCs w:val="24"/>
              </w:rPr>
              <w:t xml:space="preserve"> partir d’un dossier ressource présentant une situation d’entreprise :</w:t>
            </w:r>
          </w:p>
          <w:p w:rsidR="009A159A" w:rsidRPr="00FE7AE4" w:rsidRDefault="009A159A" w:rsidP="00C53FF3">
            <w:pPr>
              <w:pStyle w:val="Paragraphedeliste"/>
              <w:tabs>
                <w:tab w:val="left" w:pos="808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m</w:t>
            </w:r>
            <w:r w:rsidRPr="00FE7AE4">
              <w:rPr>
                <w:sz w:val="24"/>
                <w:szCs w:val="24"/>
              </w:rPr>
              <w:t>ise en œuvre d’une démarche d’analyse par le travail</w:t>
            </w:r>
          </w:p>
          <w:p w:rsidR="009A159A" w:rsidRPr="00FE7AE4" w:rsidRDefault="009A159A" w:rsidP="00C53FF3">
            <w:pPr>
              <w:pStyle w:val="Paragraphedeliste"/>
              <w:tabs>
                <w:tab w:val="left" w:pos="8087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→ </w:t>
            </w:r>
            <w:r w:rsidRPr="00FE7AE4">
              <w:rPr>
                <w:sz w:val="24"/>
                <w:szCs w:val="24"/>
              </w:rPr>
              <w:t>Mobilisation des connaissances scientifiques et législatives</w:t>
            </w:r>
          </w:p>
          <w:p w:rsidR="009A159A" w:rsidRPr="00FE7AE4" w:rsidRDefault="009A159A" w:rsidP="00C53FF3">
            <w:pPr>
              <w:pStyle w:val="Paragraphedeliste"/>
              <w:tabs>
                <w:tab w:val="left" w:pos="8087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→ </w:t>
            </w:r>
            <w:r w:rsidRPr="00FE7AE4">
              <w:rPr>
                <w:sz w:val="24"/>
                <w:szCs w:val="24"/>
              </w:rPr>
              <w:t>Argumentation des solutions proposées.</w:t>
            </w:r>
          </w:p>
        </w:tc>
        <w:tc>
          <w:tcPr>
            <w:tcW w:w="550" w:type="dxa"/>
            <w:shd w:val="clear" w:color="auto" w:fill="8DB3E2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8DB3E2"/>
            <w:vAlign w:val="center"/>
          </w:tcPr>
          <w:p w:rsidR="009A159A" w:rsidRPr="00FE7AE4" w:rsidRDefault="009A159A" w:rsidP="00FE7AE4">
            <w:pPr>
              <w:tabs>
                <w:tab w:val="left" w:pos="8087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FE7AE4">
              <w:rPr>
                <w:sz w:val="36"/>
                <w:szCs w:val="36"/>
              </w:rPr>
              <w:t>/8</w:t>
            </w:r>
          </w:p>
        </w:tc>
      </w:tr>
    </w:tbl>
    <w:p w:rsidR="009A159A" w:rsidRPr="00EA7A4A" w:rsidRDefault="009A159A" w:rsidP="00C2135E">
      <w:pPr>
        <w:tabs>
          <w:tab w:val="left" w:pos="8087"/>
        </w:tabs>
        <w:rPr>
          <w:sz w:val="24"/>
          <w:szCs w:val="24"/>
        </w:rPr>
      </w:pPr>
    </w:p>
    <w:sectPr w:rsidR="009A159A" w:rsidRPr="00EA7A4A" w:rsidSect="00EA7A4A">
      <w:footerReference w:type="default" r:id="rId7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36" w:rsidRDefault="00730236">
      <w:r>
        <w:separator/>
      </w:r>
    </w:p>
  </w:endnote>
  <w:endnote w:type="continuationSeparator" w:id="0">
    <w:p w:rsidR="00730236" w:rsidRDefault="0073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9A" w:rsidRDefault="009A159A" w:rsidP="00752D09">
    <w:pPr>
      <w:pStyle w:val="Pieddepage"/>
      <w:jc w:val="center"/>
    </w:pPr>
    <w:r>
      <w:t>Académie Orléans Tours  IEN SBSSA -2011-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36" w:rsidRDefault="00730236">
      <w:r>
        <w:separator/>
      </w:r>
    </w:p>
  </w:footnote>
  <w:footnote w:type="continuationSeparator" w:id="0">
    <w:p w:rsidR="00730236" w:rsidRDefault="0073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48F"/>
    <w:multiLevelType w:val="hybridMultilevel"/>
    <w:tmpl w:val="4838F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3C2A1A"/>
    <w:multiLevelType w:val="hybridMultilevel"/>
    <w:tmpl w:val="872637C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26511"/>
    <w:multiLevelType w:val="hybridMultilevel"/>
    <w:tmpl w:val="C0B6B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03786E"/>
    <w:multiLevelType w:val="hybridMultilevel"/>
    <w:tmpl w:val="CB86888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785A81"/>
    <w:multiLevelType w:val="hybridMultilevel"/>
    <w:tmpl w:val="6B04F6B8"/>
    <w:lvl w:ilvl="0" w:tplc="B03ED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27A0"/>
    <w:multiLevelType w:val="hybridMultilevel"/>
    <w:tmpl w:val="F8767608"/>
    <w:lvl w:ilvl="0" w:tplc="1C184CA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11F"/>
    <w:multiLevelType w:val="hybridMultilevel"/>
    <w:tmpl w:val="6B04F6B8"/>
    <w:lvl w:ilvl="0" w:tplc="B03ED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21D8"/>
    <w:multiLevelType w:val="hybridMultilevel"/>
    <w:tmpl w:val="2E361F5A"/>
    <w:lvl w:ilvl="0" w:tplc="AEC2B79E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6846B67"/>
    <w:multiLevelType w:val="hybridMultilevel"/>
    <w:tmpl w:val="7C72C2C6"/>
    <w:lvl w:ilvl="0" w:tplc="8E721112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B2E34E2">
      <w:start w:val="6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7A4A"/>
    <w:rsid w:val="000A2123"/>
    <w:rsid w:val="003F7B6B"/>
    <w:rsid w:val="0062475C"/>
    <w:rsid w:val="0071560A"/>
    <w:rsid w:val="00730236"/>
    <w:rsid w:val="00752D09"/>
    <w:rsid w:val="008253F0"/>
    <w:rsid w:val="008C1B15"/>
    <w:rsid w:val="009276C1"/>
    <w:rsid w:val="009A159A"/>
    <w:rsid w:val="009A46F4"/>
    <w:rsid w:val="00C2135E"/>
    <w:rsid w:val="00C43AB6"/>
    <w:rsid w:val="00C53FF3"/>
    <w:rsid w:val="00EA7A4A"/>
    <w:rsid w:val="00F47B28"/>
    <w:rsid w:val="00F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5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A7A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A7A4A"/>
    <w:pPr>
      <w:ind w:left="720"/>
    </w:pPr>
  </w:style>
  <w:style w:type="paragraph" w:styleId="En-tte">
    <w:name w:val="header"/>
    <w:basedOn w:val="Normal"/>
    <w:link w:val="En-tteCar"/>
    <w:uiPriority w:val="99"/>
    <w:rsid w:val="00752D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5A96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752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5A9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max-mp</dc:creator>
  <cp:keywords/>
  <dc:description/>
  <cp:lastModifiedBy>Sébastien burot</cp:lastModifiedBy>
  <cp:revision>2</cp:revision>
  <dcterms:created xsi:type="dcterms:W3CDTF">2011-12-06T10:20:00Z</dcterms:created>
  <dcterms:modified xsi:type="dcterms:W3CDTF">2011-12-06T10:20:00Z</dcterms:modified>
</cp:coreProperties>
</file>